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194A" w14:textId="77777777" w:rsidR="00B01ECE" w:rsidRPr="00B01ECE" w:rsidRDefault="00B01ECE" w:rsidP="00B01ECE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</w:pPr>
      <w:r w:rsidRPr="00B01ECE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  <w:t>ПОВЕДІНКА ДОРОСЛИХ МАЄ БУТИ ВЗІРЦЕМ ДЛЯ ДІТЕЙ</w:t>
      </w:r>
    </w:p>
    <w:p w14:paraId="7DACED71" w14:textId="2740EE4A" w:rsidR="00B01ECE" w:rsidRPr="00B01ECE" w:rsidRDefault="00B01ECE" w:rsidP="00B01ECE">
      <w:pPr>
        <w:shd w:val="clear" w:color="auto" w:fill="FFFFFF"/>
        <w:spacing w:after="90" w:line="300" w:lineRule="atLeast"/>
        <w:rPr>
          <w:rFonts w:ascii="Microtype" w:eastAsia="Times New Roman" w:hAnsi="Microtype" w:cs="Times New Roman"/>
          <w:color w:val="000000"/>
          <w:sz w:val="20"/>
          <w:szCs w:val="20"/>
          <w:lang w:eastAsia="ru-UA"/>
        </w:rPr>
      </w:pPr>
    </w:p>
    <w:p w14:paraId="6E1E05C7" w14:textId="77777777" w:rsidR="00B01ECE" w:rsidRPr="00B01ECE" w:rsidRDefault="00B01ECE" w:rsidP="00B01ECE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bookmarkStart w:id="0" w:name="_GoBack"/>
      <w:r w:rsidRPr="00B01ECE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w:drawing>
          <wp:inline distT="0" distB="0" distL="0" distR="0" wp14:anchorId="6C3E18B4" wp14:editId="132A3132">
            <wp:extent cx="6083849" cy="3417691"/>
            <wp:effectExtent l="0" t="0" r="0" b="0"/>
            <wp:docPr id="1" name="Рисунок 1" descr="Дівчинка проводить час з діду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вчинка проводить час з дідус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40" cy="343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D0A718" w14:textId="77777777" w:rsidR="00B01ECE" w:rsidRPr="00B01ECE" w:rsidRDefault="00B01ECE" w:rsidP="00B01ECE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Важко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вмовити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дитину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броколі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батьки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їдять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чипси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колою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Жодні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рекомендації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правила для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спрацюють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дорослі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дотримуються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Тож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хочете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ваша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дитина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харчувалась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правильно та не шкодила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своєму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здоров’ю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починати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власних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стосунків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їжею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2FA70AAD" w14:textId="77777777" w:rsidR="00B01ECE" w:rsidRPr="00B01ECE" w:rsidRDefault="00B01ECE" w:rsidP="00B01ECE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намагаєтесь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нормалізувати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свою вагу,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проконсультуйтесь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фахівцями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створіть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удома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умови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збалансованого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рухайтесь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Шукайте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якісних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доказових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джерелах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інформацію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контролюйте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свої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харчові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звички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змінюйте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можете — не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вживайте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алкоголю й не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куріть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принаймні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в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жодному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разі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робіть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цього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присутності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дітей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).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Пам’ятайте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головний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приклад для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своїх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дітей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36516936" w14:textId="77777777" w:rsidR="00B01ECE" w:rsidRPr="00B01ECE" w:rsidRDefault="00B01ECE" w:rsidP="00B01ECE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Бабусям і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дідусям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розповісти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принципи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правильного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вони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готували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здорову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їжу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себе та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своїх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онуків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онучок</w:t>
      </w:r>
      <w:proofErr w:type="spellEnd"/>
      <w:r w:rsidRPr="00B01ECE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 </w:t>
      </w:r>
    </w:p>
    <w:p w14:paraId="23B24FA3" w14:textId="77777777" w:rsidR="00A5198B" w:rsidRDefault="00A5198B"/>
    <w:sectPr w:rsidR="00A5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8B"/>
    <w:rsid w:val="00A5198B"/>
    <w:rsid w:val="00B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F876"/>
  <w15:chartTrackingRefBased/>
  <w15:docId w15:val="{64F5102C-20BA-45F9-824A-1D87552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37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2022-02-02T16:33:00Z</dcterms:created>
  <dcterms:modified xsi:type="dcterms:W3CDTF">2022-02-02T16:34:00Z</dcterms:modified>
</cp:coreProperties>
</file>