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6A58" w14:textId="77777777" w:rsidR="00A60916" w:rsidRPr="00A60916" w:rsidRDefault="00A60916" w:rsidP="00A60916">
      <w:pPr>
        <w:shd w:val="clear" w:color="auto" w:fill="FFFFFF"/>
        <w:spacing w:after="100" w:afterAutospacing="1" w:line="240" w:lineRule="auto"/>
        <w:jc w:val="center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</w:pPr>
      <w:r w:rsidRPr="00A60916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  <w:t>ЩО ТОБІ ДАСТЬ ЗДОРОВЕ ХАРЧУВАННЯ?</w:t>
      </w:r>
    </w:p>
    <w:p w14:paraId="1698745C" w14:textId="0260281E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сьогодні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/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їла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сніданок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? А як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почувався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/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почувалася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твоя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внутрішня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батарейка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довго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тримала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заряд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навпаки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через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години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знову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відчувався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голод?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впливає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весь наш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причому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мають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допомагає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краще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мислити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запам’ятовувати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сили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спорт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ігри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впливає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настрій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твоє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здоров’я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зараз і в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майбутньому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623A85E" w14:textId="51CEAC59" w:rsid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Розберімося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детальніше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отримаєш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якщо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харчуватимешся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корисно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та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збалансовано.</w:t>
      </w:r>
      <w:proofErr w:type="spellEnd"/>
    </w:p>
    <w:p w14:paraId="5FEB99EC" w14:textId="4AF14F43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ФІЗИЧНА СИЛА ТА ВИТРИВАЛІСТЬ</w:t>
      </w:r>
    </w:p>
    <w:p w14:paraId="6C7CEF1D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підтримує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тонусі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наш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покращує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фізичний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стан.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Тож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матимеш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сил на спорт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ігри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хвороби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тобі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докучатимуть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Надмір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фастфуду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збільшує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шанси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хвороб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атакувати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тебе.</w:t>
      </w:r>
    </w:p>
    <w:p w14:paraId="0FEE1975" w14:textId="77777777" w:rsidR="00A60916" w:rsidRPr="00A60916" w:rsidRDefault="00A60916" w:rsidP="00A60916">
      <w:pPr>
        <w:shd w:val="clear" w:color="auto" w:fill="FFFFFF"/>
        <w:spacing w:after="120" w:line="360" w:lineRule="atLeast"/>
        <w:jc w:val="both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цукор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викликати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карієс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фастфуд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проблеми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шкірою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ожиріння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6A50B6B4" w14:textId="0FC8E859" w:rsidR="00A60916" w:rsidRPr="00A60916" w:rsidRDefault="00A60916" w:rsidP="00A60916">
      <w:pPr>
        <w:shd w:val="clear" w:color="auto" w:fill="FFFFFF"/>
        <w:spacing w:after="100" w:afterAutospacing="1" w:line="240" w:lineRule="auto"/>
        <w:jc w:val="both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ГАРНИЙ НАСТРІЙ</w:t>
      </w:r>
    </w:p>
    <w:p w14:paraId="357E192B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впливає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наш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психічний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стан: здорова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покращує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фастфуд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викликати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перепади настрою та брак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енергії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протягом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дня.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Уяви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лише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вміст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твоєї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тарілки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вплинути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те,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посваришся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сьогодні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другом/подругою. </w:t>
      </w:r>
    </w:p>
    <w:p w14:paraId="3B9D05D4" w14:textId="1F55B272" w:rsidR="00A60916" w:rsidRPr="00A60916" w:rsidRDefault="00A60916" w:rsidP="00A60916">
      <w:pPr>
        <w:shd w:val="clear" w:color="auto" w:fill="FFFFFF"/>
        <w:spacing w:after="100" w:afterAutospacing="1" w:line="240" w:lineRule="auto"/>
        <w:jc w:val="both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НАВЧАННЯ — ЛЕГКО І З РАДІСТЮ</w:t>
      </w:r>
    </w:p>
    <w:p w14:paraId="11F5648B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вживаємо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впливають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пам’ять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увагу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швидкість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мислення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Збалансований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те,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швидко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розв'язувати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задачі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математики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писати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цікаві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твори. 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fldChar w:fldCharType="begin"/>
      </w: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instrText xml:space="preserve"> HYPERLINK "https://znaimo.gov.ua/vse-korysne-y-neobkhidne-v-odnii-tariltsi-shcho-v-nii-maie-buty" </w:instrText>
      </w: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fldChar w:fldCharType="separate"/>
      </w:r>
      <w:r w:rsidRPr="00A60916">
        <w:rPr>
          <w:rFonts w:ascii="Microtype" w:eastAsia="Times New Roman" w:hAnsi="Microtype" w:cs="Times New Roman"/>
          <w:color w:val="0000FF"/>
          <w:sz w:val="24"/>
          <w:szCs w:val="24"/>
          <w:u w:val="single"/>
          <w:lang w:eastAsia="ru-UA"/>
        </w:rPr>
        <w:t>Тарілка</w:t>
      </w:r>
      <w:proofErr w:type="spellEnd"/>
      <w:r w:rsidRPr="00A60916">
        <w:rPr>
          <w:rFonts w:ascii="Microtype" w:eastAsia="Times New Roman" w:hAnsi="Microtype" w:cs="Times New Roman"/>
          <w:color w:val="0000FF"/>
          <w:sz w:val="24"/>
          <w:szCs w:val="24"/>
          <w:u w:val="single"/>
          <w:lang w:eastAsia="ru-UA"/>
        </w:rPr>
        <w:t xml:space="preserve"> здорового </w:t>
      </w:r>
      <w:proofErr w:type="spellStart"/>
      <w:r w:rsidRPr="00A60916">
        <w:rPr>
          <w:rFonts w:ascii="Microtype" w:eastAsia="Times New Roman" w:hAnsi="Microtype" w:cs="Times New Roman"/>
          <w:color w:val="0000FF"/>
          <w:sz w:val="24"/>
          <w:szCs w:val="24"/>
          <w:u w:val="single"/>
          <w:lang w:eastAsia="ru-UA"/>
        </w:rPr>
        <w:t>харчування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fldChar w:fldCharType="end"/>
      </w: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 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пазл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скласти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щоразу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як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сідаєш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стіл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72D93442" w14:textId="0A45EAEF" w:rsidR="00A60916" w:rsidRPr="00A60916" w:rsidRDefault="00A60916" w:rsidP="00A60916">
      <w:pPr>
        <w:shd w:val="clear" w:color="auto" w:fill="FFFFFF"/>
        <w:spacing w:after="100" w:afterAutospacing="1" w:line="240" w:lineRule="auto"/>
        <w:jc w:val="both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ЗДОРОВ'Я ЗАРАЗ І В МАЙБУТНЬОМУ</w:t>
      </w:r>
    </w:p>
    <w:p w14:paraId="11B6B4C7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Систематичне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неправильне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стати причиною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виникнення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хвороб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розладів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травної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ендокринної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систем,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порушити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обмін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спричинити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онкологічні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захворювання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збалансоване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навпаки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супергерой,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захищає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тебе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багатьох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неприємностей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 </w:t>
      </w:r>
    </w:p>
    <w:p w14:paraId="2941DFE1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ж конкретно треба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робити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аби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отримати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всі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ці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бонуси</w:t>
      </w:r>
      <w:proofErr w:type="spellEnd"/>
      <w:r w:rsidRPr="00A60916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?</w:t>
      </w: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 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Повір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зовсім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складно. Ось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п’ять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порад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як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харчуватися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допомогти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своєму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залишатися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здоровим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сильним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F368D4F" w14:textId="77777777" w:rsidR="00A60916" w:rsidRPr="00A60916" w:rsidRDefault="00A60916" w:rsidP="00A60916">
      <w:pPr>
        <w:shd w:val="clear" w:color="auto" w:fill="FFFFFF"/>
        <w:spacing w:after="100" w:afterAutospacing="1" w:line="240" w:lineRule="auto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lastRenderedPageBreak/>
        <w:t>Щодня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їж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свіжі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фрукти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та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овочі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.</w:t>
      </w:r>
    </w:p>
    <w:p w14:paraId="4AD7EFFB" w14:textId="77777777" w:rsidR="00A60916" w:rsidRPr="00A60916" w:rsidRDefault="00A60916" w:rsidP="00A60916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A60916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54F71A6E" wp14:editId="26BDDA02">
                <wp:extent cx="304800" cy="304800"/>
                <wp:effectExtent l="0" t="0" r="0" b="0"/>
                <wp:docPr id="13" name="AutoShape 15" descr="https://znaimo.gov.ua/media/%D0%A0%D0%B5%D1%81%D1%83%D1%80%D1%81%20%20%D1%8F(6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461D2" id="AutoShape 15" o:spid="_x0000_s1026" alt="https://znaimo.gov.ua/media/%D0%A0%D0%B5%D1%81%D1%83%D1%80%D1%81%20%20%D1%8F(6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3VnUO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591E59AE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В них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містяться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безліч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вітамінів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елементів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твоєму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Плануєш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обід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уроків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?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Спочатку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подумай,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будуть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твоїй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тарілці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За день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з’їсти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щонайменше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п'ять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яблуко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огірок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банан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половина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болгарського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перцю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суцвіть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цвітної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капусти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скибка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кавуна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слива.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Міксуй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як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заманеться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!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Прагни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того,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твоїй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тарілці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було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якомога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різних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кольорів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Придумав/придумала,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будеш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?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Переходь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планування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груп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додай кашу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м’ясо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яйця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у сухофруктах, соках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фрешах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тож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помірно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</w:t>
      </w:r>
    </w:p>
    <w:p w14:paraId="7C635ED2" w14:textId="77777777" w:rsidR="00A60916" w:rsidRPr="00A60916" w:rsidRDefault="00A60916" w:rsidP="00A60916">
      <w:pPr>
        <w:shd w:val="clear" w:color="auto" w:fill="FFFFFF"/>
        <w:spacing w:after="100" w:afterAutospacing="1" w:line="240" w:lineRule="auto"/>
        <w:jc w:val="both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Споживай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менше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солодкого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,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снеків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і фастфуду.</w:t>
      </w:r>
    </w:p>
    <w:p w14:paraId="0B398CBD" w14:textId="77777777" w:rsidR="00A60916" w:rsidRPr="00A60916" w:rsidRDefault="00A60916" w:rsidP="00A60916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A60916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5C6155B8" wp14:editId="1D224944">
                <wp:extent cx="304800" cy="304800"/>
                <wp:effectExtent l="0" t="0" r="0" b="0"/>
                <wp:docPr id="12" name="AutoShape 16" descr="https://znaimo.gov.ua/media/%D0%A0%D0%B5%D1%81%D1%83%D1%80%D1%81%20%20%D1%8F(7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9401C" id="AutoShape 16" o:spid="_x0000_s1026" alt="https://znaimo.gov.ua/media/%D0%A0%D0%B5%D1%81%D1%83%D1%80%D1%81%20%20%D1%8F(7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ApZNO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39D8D83F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Вони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містять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багато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трансжири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Цукор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солодощах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солодких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напоях,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фруктових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соках,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спричинити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карієс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звичайний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шоколадний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батончик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аж 30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грамів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цукру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а в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солоних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горішках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стільки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скільки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маємо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з’їдати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днів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Трансжири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вживати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часто,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порушують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обмін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речовин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спричиняють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ожиріння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захворювання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нервової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серцево-судинної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систем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печінки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Трансжири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 в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солодощах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картоплі-фрі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напівфабрикатах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чіпсах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снеках,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горішках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морозиві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Стався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фастфуду як 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додаткової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обов’язкової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частини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Час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куштувати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морозиво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хороша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ідея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кожного дня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з’їдати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по три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солодощі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фастфуд часто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з'являються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тебе в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раціоні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зверни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увагу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те,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зазвичай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твоїй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тарілці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основні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прийоми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Можливо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тобі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вистачає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каш,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забезпечать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тебе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енергією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рідко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рибу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м’ясо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добре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насичують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?</w:t>
      </w:r>
    </w:p>
    <w:p w14:paraId="4EECBB75" w14:textId="77777777" w:rsidR="00A60916" w:rsidRPr="00A60916" w:rsidRDefault="00A60916" w:rsidP="00A60916">
      <w:pPr>
        <w:shd w:val="clear" w:color="auto" w:fill="FFFFFF"/>
        <w:spacing w:after="100" w:afterAutospacing="1" w:line="240" w:lineRule="auto"/>
        <w:jc w:val="both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Обирай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корисні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перекуси.</w:t>
      </w:r>
    </w:p>
    <w:p w14:paraId="6AE057C9" w14:textId="77777777" w:rsidR="00A60916" w:rsidRPr="00A60916" w:rsidRDefault="00A60916" w:rsidP="00A60916">
      <w:pPr>
        <w:shd w:val="clear" w:color="auto" w:fill="FFFFFF"/>
        <w:spacing w:after="0" w:line="240" w:lineRule="auto"/>
        <w:rPr>
          <w:rFonts w:ascii="Innerspace" w:eastAsia="Times New Roman" w:hAnsi="Innerspace" w:cs="Times New Roman"/>
          <w:color w:val="000000"/>
          <w:sz w:val="24"/>
          <w:szCs w:val="24"/>
          <w:lang w:eastAsia="ru-UA"/>
        </w:rPr>
      </w:pPr>
      <w:r w:rsidRPr="00A60916">
        <w:rPr>
          <w:rFonts w:ascii="Innerspace" w:eastAsia="Times New Roman" w:hAnsi="Innerspace" w:cs="Times New Roman"/>
          <w:noProof/>
          <w:color w:val="000000"/>
          <w:sz w:val="24"/>
          <w:szCs w:val="24"/>
          <w:lang w:eastAsia="ru-UA"/>
        </w:rPr>
        <mc:AlternateContent>
          <mc:Choice Requires="wps">
            <w:drawing>
              <wp:inline distT="0" distB="0" distL="0" distR="0" wp14:anchorId="47616BE0" wp14:editId="7F7456B9">
                <wp:extent cx="304800" cy="304800"/>
                <wp:effectExtent l="0" t="0" r="0" b="0"/>
                <wp:docPr id="11" name="AutoShape 17" descr="https://znaimo.gov.ua/media/%D0%A0%D0%B5%D1%81%D1%83%D1%80%D1%81%20%20%D1%8F(8)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30C77" id="AutoShape 17" o:spid="_x0000_s1026" alt="https://znaimo.gov.ua/media/%D0%A0%D0%B5%D1%81%D1%83%D1%80%D1%81%20%20%D1%8F(8)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qThgmu8CAAAV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3B94A385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Повноцінний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сніданок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обід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вечеря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гарантія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того,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будеш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активним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/активною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протягом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дня і в тебе не буде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постійного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бажання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«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щось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перехопити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».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Намагайся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пропускати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основні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прийоми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замінювати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булочку дорогою 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школи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Між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основними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прийомами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 перекуси. Для них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теж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обирай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горішки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ягодами,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овочами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фруктами. Снеки,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придбати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супермаркеті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містити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цукор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трансжири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тому будь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уважним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/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уважною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Краще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проходь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повз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lastRenderedPageBreak/>
        <w:t>поличок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із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сухариками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солоними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горішками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А от 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відділ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фруктів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овочів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обов’язково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зазирни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73397946" w14:textId="18CCF28B" w:rsidR="00A60916" w:rsidRPr="00A60916" w:rsidRDefault="00A60916" w:rsidP="00A60916">
      <w:pPr>
        <w:shd w:val="clear" w:color="auto" w:fill="FFFFFF"/>
        <w:spacing w:after="100" w:afterAutospacing="1" w:line="240" w:lineRule="auto"/>
        <w:jc w:val="both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Не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забувай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пити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воду!</w:t>
      </w:r>
      <w:bookmarkStart w:id="0" w:name="_GoBack"/>
      <w:bookmarkEnd w:id="0"/>
    </w:p>
    <w:p w14:paraId="7EEE5D80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Вона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потрібна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кожному з нас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менше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ніж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Звертай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увагу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кількість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води,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випитої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день, і 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якість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тобі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9–13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років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випивати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близько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1,5 л на день (7–8 склянок),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більше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14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років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до 2 л (8–11 склянок). Норму води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вирахувати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так: вона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складає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приблизно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4% ваги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тіла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Як у тебе з математикою?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Порахуєш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?</w:t>
      </w:r>
    </w:p>
    <w:p w14:paraId="1985E712" w14:textId="77777777" w:rsidR="00A60916" w:rsidRPr="00A60916" w:rsidRDefault="00A60916" w:rsidP="00A60916">
      <w:pPr>
        <w:shd w:val="clear" w:color="auto" w:fill="FFFFFF"/>
        <w:spacing w:after="100" w:afterAutospacing="1" w:line="240" w:lineRule="auto"/>
        <w:jc w:val="both"/>
        <w:outlineLvl w:val="2"/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</w:pP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Прислухайся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до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свого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 xml:space="preserve"> </w:t>
      </w:r>
      <w:proofErr w:type="spellStart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організму</w:t>
      </w:r>
      <w:proofErr w:type="spellEnd"/>
      <w:r w:rsidRPr="00A60916">
        <w:rPr>
          <w:rFonts w:ascii="Innerspace" w:eastAsia="Times New Roman" w:hAnsi="Innerspace" w:cs="Times New Roman"/>
          <w:b/>
          <w:bCs/>
          <w:color w:val="000000"/>
          <w:sz w:val="27"/>
          <w:szCs w:val="27"/>
          <w:lang w:eastAsia="ru-UA"/>
        </w:rPr>
        <w:t>.</w:t>
      </w:r>
    </w:p>
    <w:p w14:paraId="40FE62D9" w14:textId="77777777" w:rsidR="00A60916" w:rsidRPr="00A60916" w:rsidRDefault="00A60916" w:rsidP="00A60916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стільки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скільки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«просить», але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переїдай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Відчуваєш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голод — перекуси,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ситість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їсти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«за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компанію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».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забувай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фізичну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активність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прогулянки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друзями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батьками в парку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дорога 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школи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пішки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чудова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ідея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відвідувати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спортивну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секцію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Обери те,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тобі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вподоби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: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можливо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скелелазіння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катання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роликах?</w:t>
      </w:r>
    </w:p>
    <w:p w14:paraId="7A22F958" w14:textId="77777777" w:rsidR="00A60916" w:rsidRPr="00A60916" w:rsidRDefault="00A60916" w:rsidP="00A60916">
      <w:pPr>
        <w:shd w:val="clear" w:color="auto" w:fill="FFFFFF"/>
        <w:spacing w:after="0" w:line="240" w:lineRule="auto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До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речі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наші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поради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будуть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корисними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для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дорослих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Розкажи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своїм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батькам, бабусям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дідусям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Розпитай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можливо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вони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теж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поділитися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цікавою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інформацією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їжу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? 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ще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забувай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читати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матеріали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нашій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платформі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(додай до закладок,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загубити</w:t>
      </w:r>
      <w:proofErr w:type="spellEnd"/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r w:rsidRPr="00A60916">
        <w:rPr>
          <w:rFonts w:ascii="Segoe UI Emoji" w:eastAsia="Times New Roman" w:hAnsi="Segoe UI Emoji" w:cs="Segoe UI Emoji"/>
          <w:color w:val="000000"/>
          <w:sz w:val="24"/>
          <w:szCs w:val="24"/>
          <w:lang w:eastAsia="ru-UA"/>
        </w:rPr>
        <w:t>😉</w:t>
      </w:r>
      <w:r w:rsidRPr="00A60916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).</w:t>
      </w:r>
    </w:p>
    <w:p w14:paraId="519C883E" w14:textId="77777777" w:rsidR="0022574D" w:rsidRDefault="0022574D"/>
    <w:sectPr w:rsidR="0022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4D"/>
    <w:rsid w:val="0022574D"/>
    <w:rsid w:val="00A6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D869"/>
  <w15:chartTrackingRefBased/>
  <w15:docId w15:val="{B7DBC3CF-CED8-4CAF-9285-42CCA0B9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4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6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6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4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9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6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9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1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25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8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3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9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0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2022-02-02T18:37:00Z</dcterms:created>
  <dcterms:modified xsi:type="dcterms:W3CDTF">2022-02-02T18:44:00Z</dcterms:modified>
</cp:coreProperties>
</file>